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DB2B" w14:textId="1B11750C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07C4039C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2BF0EEC" w14:textId="5B77EB92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5EAE380F" w:rsidR="00DE365E" w:rsidRPr="00AD1813" w:rsidRDefault="009721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438FF74F" w:rsidR="00DE365E" w:rsidRPr="00AD1813" w:rsidRDefault="009721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="007A1A93"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B77E05"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A1A93"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97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931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77777777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10B778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2553" w:rsidRPr="00AD1813">
        <w:rPr>
          <w:rFonts w:ascii="Times New Roman" w:hAnsi="Times New Roman" w:cs="Times New Roman"/>
          <w:b/>
          <w:sz w:val="28"/>
          <w:szCs w:val="28"/>
          <w:lang w:val="uk-UA"/>
        </w:rPr>
        <w:t>Бурлаці М. І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BCAB88A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Бурлаки Миколи Івановича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F727A2E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Бурлаці Миколі Івановичу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Привокзальна 11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6690CE6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24DE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317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3D5D8687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318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237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FD953D" w14:textId="14035FF7" w:rsidR="00AD1813" w:rsidRPr="00AD1813" w:rsidRDefault="00222553" w:rsidP="00AD1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громадянину </w:t>
      </w:r>
      <w:r w:rsidR="00AD1813" w:rsidRPr="00AD1813">
        <w:rPr>
          <w:rFonts w:ascii="Times New Roman" w:hAnsi="Times New Roman" w:cs="Times New Roman"/>
          <w:sz w:val="28"/>
          <w:szCs w:val="28"/>
          <w:lang w:val="uk-UA"/>
        </w:rPr>
        <w:t>Бурлаці Миколі Івановичу земельну ділянку загальною площею 0,1000 га, що розташована на території Погребищенської міської територіальної громади Вінницького району Вінницької області м.</w:t>
      </w:r>
      <w:r w:rsid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813" w:rsidRPr="00AD1813">
        <w:rPr>
          <w:rFonts w:ascii="Times New Roman" w:hAnsi="Times New Roman" w:cs="Times New Roman"/>
          <w:sz w:val="28"/>
          <w:szCs w:val="28"/>
          <w:lang w:val="uk-UA"/>
        </w:rPr>
        <w:t>Погребище,  вул. Привокзальна 11, в тому числі:</w:t>
      </w:r>
    </w:p>
    <w:p w14:paraId="2BA6CAD3" w14:textId="7453073E" w:rsidR="00222553" w:rsidRPr="00AD1813" w:rsidRDefault="00AD1813" w:rsidP="00AD1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0523410100:00:008:0317,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0,1000га</w:t>
      </w:r>
    </w:p>
    <w:p w14:paraId="711FD7EF" w14:textId="77777777" w:rsidR="00CF30C3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97818" w14:textId="77777777" w:rsidR="00477EDA" w:rsidRDefault="00477EDA" w:rsidP="00CC5541">
      <w:pPr>
        <w:spacing w:after="0" w:line="240" w:lineRule="auto"/>
      </w:pPr>
      <w:r>
        <w:separator/>
      </w:r>
    </w:p>
  </w:endnote>
  <w:endnote w:type="continuationSeparator" w:id="0">
    <w:p w14:paraId="3DF29B0B" w14:textId="77777777" w:rsidR="00477EDA" w:rsidRDefault="00477ED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B3C2" w14:textId="77777777" w:rsidR="00477EDA" w:rsidRDefault="00477EDA" w:rsidP="00CC5541">
      <w:pPr>
        <w:spacing w:after="0" w:line="240" w:lineRule="auto"/>
      </w:pPr>
      <w:r>
        <w:separator/>
      </w:r>
    </w:p>
  </w:footnote>
  <w:footnote w:type="continuationSeparator" w:id="0">
    <w:p w14:paraId="3E081AFE" w14:textId="77777777" w:rsidR="00477EDA" w:rsidRDefault="00477ED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36DEF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77ED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1C3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9781C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160CE-5F5C-41B2-8AD4-F579AD95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2025-07-14T05:41:00Z</cp:lastPrinted>
  <dcterms:created xsi:type="dcterms:W3CDTF">2025-09-18T05:37:00Z</dcterms:created>
  <dcterms:modified xsi:type="dcterms:W3CDTF">2025-10-22T05:33:00Z</dcterms:modified>
</cp:coreProperties>
</file>